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F3D6E" w14:textId="77777777" w:rsidR="00C83CF0" w:rsidRDefault="00C83CF0" w:rsidP="00C83CF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Minnesota State Constitution</w:t>
      </w:r>
    </w:p>
    <w:p w14:paraId="62F44E18" w14:textId="77777777" w:rsidR="00C83CF0" w:rsidRPr="00C83CF0" w:rsidRDefault="00C83CF0" w:rsidP="00C83CF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3CF0">
        <w:rPr>
          <w:rFonts w:ascii="Times New Roman" w:eastAsia="Times New Roman" w:hAnsi="Times New Roman" w:cs="Times New Roman"/>
          <w:b/>
          <w:bCs/>
          <w:sz w:val="28"/>
          <w:szCs w:val="28"/>
        </w:rPr>
        <w:t>ARTICLE XIII</w:t>
      </w:r>
    </w:p>
    <w:p w14:paraId="5164E435" w14:textId="77777777" w:rsidR="00C83CF0" w:rsidRPr="00C83CF0" w:rsidRDefault="00C83CF0" w:rsidP="00C83CF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3CF0">
        <w:rPr>
          <w:rFonts w:ascii="Times New Roman" w:eastAsia="Times New Roman" w:hAnsi="Times New Roman" w:cs="Times New Roman"/>
          <w:b/>
          <w:bCs/>
          <w:sz w:val="28"/>
          <w:szCs w:val="28"/>
        </w:rPr>
        <w:t>MISCELLANEOUS SUBJECTS</w:t>
      </w:r>
    </w:p>
    <w:p w14:paraId="269397E7" w14:textId="77777777" w:rsidR="00C83CF0" w:rsidRPr="00C83CF0" w:rsidRDefault="00C83CF0" w:rsidP="00C83C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83CF0">
        <w:rPr>
          <w:rFonts w:ascii="Times New Roman" w:eastAsia="Times New Roman" w:hAnsi="Times New Roman" w:cs="Times New Roman"/>
          <w:b/>
          <w:bCs/>
          <w:sz w:val="27"/>
          <w:szCs w:val="27"/>
        </w:rPr>
        <w:t>Section 1. Uniform system of public schools.</w:t>
      </w:r>
    </w:p>
    <w:p w14:paraId="073739CF" w14:textId="77777777" w:rsidR="00C83CF0" w:rsidRDefault="00C83CF0" w:rsidP="00B61EAD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83CF0">
        <w:rPr>
          <w:rFonts w:ascii="Times New Roman" w:eastAsia="Times New Roman" w:hAnsi="Times New Roman" w:cs="Times New Roman"/>
          <w:sz w:val="24"/>
          <w:szCs w:val="24"/>
        </w:rPr>
        <w:t>The stability of a republican form of government depending mainly upon the intelligence of the people, it is the duty of the legislature to establish a general and uniform system of public schools. The legislature shall make such provisions by taxation or otherwise as will secure a thorough and efficient system of public schools throughout the state.</w:t>
      </w:r>
      <w:r w:rsidR="00B61EA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CB17936" w14:textId="77777777" w:rsidR="00365C53" w:rsidRDefault="00365C53" w:rsidP="00C83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Where 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83CF0">
        <w:rPr>
          <w:rFonts w:ascii="Times New Roman" w:eastAsia="Times New Roman" w:hAnsi="Times New Roman" w:cs="Times New Roman"/>
          <w:sz w:val="24"/>
          <w:szCs w:val="24"/>
        </w:rPr>
        <w:t xml:space="preserve">Minnesota’s constitution requires the legislature to fund a uniform system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public </w:t>
      </w:r>
      <w:r w:rsidR="00C83CF0">
        <w:rPr>
          <w:rFonts w:ascii="Times New Roman" w:eastAsia="Times New Roman" w:hAnsi="Times New Roman" w:cs="Times New Roman"/>
          <w:sz w:val="24"/>
          <w:szCs w:val="24"/>
        </w:rPr>
        <w:t xml:space="preserve">schools. </w:t>
      </w:r>
    </w:p>
    <w:p w14:paraId="6F84039A" w14:textId="77777777" w:rsidR="00C83CF0" w:rsidRDefault="00365C53" w:rsidP="00C83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Where 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E</w:t>
      </w:r>
      <w:r w:rsidR="00C83CF0">
        <w:rPr>
          <w:rFonts w:ascii="Times New Roman" w:eastAsia="Times New Roman" w:hAnsi="Times New Roman" w:cs="Times New Roman"/>
          <w:sz w:val="24"/>
          <w:szCs w:val="24"/>
        </w:rPr>
        <w:t>very legislative biennium there are doubts as to whether or not the legislature will 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sufficient funds to public schools</w:t>
      </w:r>
    </w:p>
    <w:p w14:paraId="368B15DE" w14:textId="77777777" w:rsidR="00365C53" w:rsidRDefault="00365C53" w:rsidP="00C83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Where 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reliance on property taxes for education is regressive and unequal</w:t>
      </w:r>
      <w:r w:rsidR="00B61EA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0D2C749" w14:textId="77777777" w:rsidR="00365C53" w:rsidRDefault="00365C53" w:rsidP="00C83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Therefore; the Legislature and Governor should </w:t>
      </w:r>
      <w:r w:rsidR="004520F4">
        <w:rPr>
          <w:rFonts w:ascii="Times New Roman" w:eastAsia="Times New Roman" w:hAnsi="Times New Roman" w:cs="Times New Roman"/>
          <w:sz w:val="24"/>
          <w:szCs w:val="24"/>
        </w:rPr>
        <w:t>dedicate state revenues in order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fund schools</w:t>
      </w:r>
      <w:r w:rsidR="004520F4">
        <w:rPr>
          <w:rFonts w:ascii="Times New Roman" w:eastAsia="Times New Roman" w:hAnsi="Times New Roman" w:cs="Times New Roman"/>
          <w:sz w:val="24"/>
          <w:szCs w:val="24"/>
        </w:rPr>
        <w:t xml:space="preserve"> at a level sufficient to cover </w:t>
      </w:r>
      <w:r>
        <w:rPr>
          <w:rFonts w:ascii="Times New Roman" w:eastAsia="Times New Roman" w:hAnsi="Times New Roman" w:cs="Times New Roman"/>
          <w:sz w:val="24"/>
          <w:szCs w:val="24"/>
        </w:rPr>
        <w:t>inflationary cost pressures and equalize</w:t>
      </w:r>
      <w:r w:rsidR="0045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 w:rsidR="004520F4">
        <w:rPr>
          <w:rFonts w:ascii="Times New Roman" w:eastAsia="Times New Roman" w:hAnsi="Times New Roman" w:cs="Times New Roman"/>
          <w:sz w:val="24"/>
          <w:szCs w:val="24"/>
        </w:rPr>
        <w:t xml:space="preserve">operty tax burdens for all </w:t>
      </w:r>
      <w:proofErr w:type="gramStart"/>
      <w:r w:rsidR="004520F4">
        <w:rPr>
          <w:rFonts w:ascii="Times New Roman" w:eastAsia="Times New Roman" w:hAnsi="Times New Roman" w:cs="Times New Roman"/>
          <w:sz w:val="24"/>
          <w:szCs w:val="24"/>
        </w:rPr>
        <w:t>public school</w:t>
      </w:r>
      <w:proofErr w:type="gramEnd"/>
      <w:r w:rsidR="004520F4">
        <w:rPr>
          <w:rFonts w:ascii="Times New Roman" w:eastAsia="Times New Roman" w:hAnsi="Times New Roman" w:cs="Times New Roman"/>
          <w:sz w:val="24"/>
          <w:szCs w:val="24"/>
        </w:rPr>
        <w:t xml:space="preserve"> students. </w:t>
      </w:r>
      <w:bookmarkStart w:id="0" w:name="_GoBack"/>
      <w:bookmarkEnd w:id="0"/>
    </w:p>
    <w:p w14:paraId="0133E2A3" w14:textId="77777777" w:rsidR="00365C53" w:rsidRDefault="00365C53" w:rsidP="00C83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8A33A6" w14:textId="77777777" w:rsidR="00365C53" w:rsidRDefault="00365C53" w:rsidP="00C83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EC3621" w14:textId="77777777" w:rsidR="00C83CF0" w:rsidRPr="00C83CF0" w:rsidRDefault="00C83CF0" w:rsidP="00C83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E57897" w14:textId="77777777" w:rsidR="00AB17BA" w:rsidRDefault="00AB17BA" w:rsidP="00C83CF0"/>
    <w:sectPr w:rsidR="00AB17BA" w:rsidSect="00AB1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F0"/>
    <w:rsid w:val="00365C53"/>
    <w:rsid w:val="004520F4"/>
    <w:rsid w:val="0074673C"/>
    <w:rsid w:val="00973CD5"/>
    <w:rsid w:val="00AB17BA"/>
    <w:rsid w:val="00B61EAD"/>
    <w:rsid w:val="00C83CF0"/>
    <w:rsid w:val="00DD748A"/>
    <w:rsid w:val="00E6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01AD8"/>
  <w15:docId w15:val="{B9ABD8E5-AB4D-450D-9570-C8A68368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17BA"/>
  </w:style>
  <w:style w:type="paragraph" w:styleId="Heading2">
    <w:name w:val="heading 2"/>
    <w:basedOn w:val="Normal"/>
    <w:link w:val="Heading2Char"/>
    <w:uiPriority w:val="9"/>
    <w:qFormat/>
    <w:rsid w:val="00C83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83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3CF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83CF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note">
    <w:name w:val="headnote"/>
    <w:basedOn w:val="DefaultParagraphFont"/>
    <w:rsid w:val="00C83CF0"/>
  </w:style>
  <w:style w:type="paragraph" w:customStyle="1" w:styleId="first">
    <w:name w:val="first"/>
    <w:basedOn w:val="Normal"/>
    <w:rsid w:val="00C8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3DBDC-67A9-504F-B461-5B8DAA6D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858</Characters>
  <Application>Microsoft Macintosh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Walseth</dc:creator>
  <cp:lastModifiedBy>Microsoft Office User</cp:lastModifiedBy>
  <cp:revision>3</cp:revision>
  <dcterms:created xsi:type="dcterms:W3CDTF">2018-01-29T19:08:00Z</dcterms:created>
  <dcterms:modified xsi:type="dcterms:W3CDTF">2018-02-03T00:07:00Z</dcterms:modified>
</cp:coreProperties>
</file>