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3C" w:rsidRPr="00166EDA" w:rsidRDefault="00B5633C" w:rsidP="00B563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</w:t>
      </w:r>
      <w:r w:rsidRPr="00166EDA">
        <w:rPr>
          <w:b/>
          <w:sz w:val="28"/>
          <w:szCs w:val="28"/>
        </w:rPr>
        <w:t>innesota State PSEO by Contract Template</w:t>
      </w:r>
    </w:p>
    <w:p w:rsidR="00B5633C" w:rsidRDefault="001F095F" w:rsidP="00B5633C">
      <w:r>
        <w:t xml:space="preserve">In a collaboration </w:t>
      </w:r>
      <w:r w:rsidR="00B918CF">
        <w:t>among</w:t>
      </w:r>
      <w:r w:rsidR="00B5633C">
        <w:t xml:space="preserve"> MSBA, MREA, </w:t>
      </w:r>
      <w:r>
        <w:t xml:space="preserve">AMSD, MASSP, </w:t>
      </w:r>
      <w:r w:rsidR="00B5633C">
        <w:t xml:space="preserve">and Minnesota State, a PSEO by Contract template </w:t>
      </w:r>
      <w:proofErr w:type="gramStart"/>
      <w:r w:rsidR="00B5633C">
        <w:t>was developed</w:t>
      </w:r>
      <w:proofErr w:type="gramEnd"/>
      <w:r w:rsidR="00B5633C">
        <w:t xml:space="preserve"> to support school districts and </w:t>
      </w:r>
      <w:r>
        <w:t xml:space="preserve">Minnesota State </w:t>
      </w:r>
      <w:r w:rsidR="00B5633C">
        <w:t xml:space="preserve">colleges and universities in developing contracts for PSEO by contract. This template </w:t>
      </w:r>
      <w:proofErr w:type="gramStart"/>
      <w:r w:rsidR="00B5633C">
        <w:t>is designed</w:t>
      </w:r>
      <w:proofErr w:type="gramEnd"/>
      <w:r w:rsidR="00B5633C">
        <w:t xml:space="preserve"> for use by Minnesota’s school districts, charter schools</w:t>
      </w:r>
      <w:r>
        <w:t>,</w:t>
      </w:r>
      <w:r w:rsidR="00B5633C">
        <w:t xml:space="preserve"> and </w:t>
      </w:r>
      <w:r>
        <w:t>Minnesota State c</w:t>
      </w:r>
      <w:r w:rsidR="00B5633C">
        <w:t xml:space="preserve">ampuses.  </w:t>
      </w:r>
    </w:p>
    <w:p w:rsidR="00B5633C" w:rsidRDefault="001F095F" w:rsidP="00B5633C">
      <w:r>
        <w:t>PSEO by contract</w:t>
      </w:r>
      <w:r w:rsidR="00B5633C">
        <w:t xml:space="preserve"> provide an option for school districts </w:t>
      </w:r>
      <w:proofErr w:type="gramStart"/>
      <w:r w:rsidR="00B5633C">
        <w:t>to directly enter</w:t>
      </w:r>
      <w:proofErr w:type="gramEnd"/>
      <w:r w:rsidR="00B5633C">
        <w:t xml:space="preserve"> into </w:t>
      </w:r>
      <w:r>
        <w:t>an agreement</w:t>
      </w:r>
      <w:r w:rsidR="00B5633C">
        <w:t xml:space="preserve"> with a college or university to fund the costs of the school districts’ high sch</w:t>
      </w:r>
      <w:r w:rsidR="00652BA1">
        <w:t xml:space="preserve">ool students participating in </w:t>
      </w:r>
      <w:r w:rsidR="00B5633C">
        <w:t>PS</w:t>
      </w:r>
      <w:r w:rsidR="00652BA1">
        <w:t>EO course offerings</w:t>
      </w:r>
      <w:r w:rsidR="00B5633C">
        <w:t xml:space="preserve"> on a college/universi</w:t>
      </w:r>
      <w:r>
        <w:t>ty campus or online. Under this agreement</w:t>
      </w:r>
      <w:r w:rsidR="00B5633C">
        <w:t>, the school district retains the enrollment of the student</w:t>
      </w:r>
      <w:r w:rsidR="00652BA1">
        <w:t>s</w:t>
      </w:r>
      <w:r w:rsidR="00B5633C">
        <w:t xml:space="preserve"> (and the full formula funding) and the college/university receives a negotiated payment directly from the school di</w:t>
      </w:r>
      <w:r w:rsidR="00652BA1">
        <w:t>strict for the courses</w:t>
      </w:r>
      <w:r>
        <w:t xml:space="preserve"> taken.</w:t>
      </w:r>
      <w:r w:rsidR="00B5633C">
        <w:t xml:space="preserve"> Colleges and universities offer</w:t>
      </w:r>
      <w:r>
        <w:t>ing courses covered within this agreement</w:t>
      </w:r>
      <w:r w:rsidR="00B5633C">
        <w:t xml:space="preserve"> are not eligible for reimbursement of enrollment costs from the Min</w:t>
      </w:r>
      <w:r>
        <w:t>nesota Dep</w:t>
      </w:r>
      <w:bookmarkStart w:id="0" w:name="_GoBack"/>
      <w:bookmarkEnd w:id="0"/>
      <w:r>
        <w:t xml:space="preserve">artment of Education </w:t>
      </w:r>
      <w:r w:rsidR="00B5633C">
        <w:t xml:space="preserve">as authorized in M. S. §124D.09 subdivision 13. </w:t>
      </w:r>
    </w:p>
    <w:p w:rsidR="00B5633C" w:rsidRDefault="00B5633C" w:rsidP="00B5633C">
      <w:r w:rsidRPr="00166EDA">
        <w:t xml:space="preserve">This contract </w:t>
      </w:r>
      <w:r>
        <w:t xml:space="preserve">template </w:t>
      </w:r>
      <w:r w:rsidRPr="00166EDA">
        <w:t>does not apply to concurrent enrollment courses</w:t>
      </w:r>
      <w:r>
        <w:t xml:space="preserve"> defined in M.S. 124D.09</w:t>
      </w:r>
      <w:r w:rsidRPr="00166EDA">
        <w:t>.</w:t>
      </w:r>
    </w:p>
    <w:p w:rsidR="00B5633C" w:rsidRDefault="00B5633C" w:rsidP="00B5633C">
      <w:pPr>
        <w:spacing w:after="0"/>
      </w:pPr>
      <w:r>
        <w:t xml:space="preserve">Provided herein is a basic contract template for PSEO by contract and the following appendixes:  </w:t>
      </w:r>
    </w:p>
    <w:p w:rsidR="00B5633C" w:rsidRDefault="00B5633C" w:rsidP="00B5633C">
      <w:pPr>
        <w:pStyle w:val="ListParagraph"/>
        <w:numPr>
          <w:ilvl w:val="0"/>
          <w:numId w:val="12"/>
        </w:numPr>
      </w:pPr>
      <w:r>
        <w:t>Attachment A--MS 124.09 Post Secondary Options Act</w:t>
      </w:r>
    </w:p>
    <w:p w:rsidR="00B5633C" w:rsidRDefault="00B5633C" w:rsidP="00B5633C">
      <w:pPr>
        <w:pStyle w:val="ListParagraph"/>
        <w:numPr>
          <w:ilvl w:val="0"/>
          <w:numId w:val="12"/>
        </w:numPr>
      </w:pPr>
      <w:r>
        <w:t>Attachment B--</w:t>
      </w:r>
      <w:r>
        <w:rPr>
          <w:szCs w:val="20"/>
        </w:rPr>
        <w:t>Minnesota State Policy 3.5 and System Procedure</w:t>
      </w:r>
      <w:r w:rsidR="001F095F">
        <w:rPr>
          <w:szCs w:val="20"/>
        </w:rPr>
        <w:t xml:space="preserve"> 3.3.1</w:t>
      </w:r>
    </w:p>
    <w:p w:rsidR="00B5633C" w:rsidRDefault="00B5633C" w:rsidP="00B5633C">
      <w:pPr>
        <w:pStyle w:val="ListParagraph"/>
        <w:numPr>
          <w:ilvl w:val="0"/>
          <w:numId w:val="12"/>
        </w:numPr>
      </w:pPr>
      <w:r>
        <w:t>Attachme</w:t>
      </w:r>
      <w:r w:rsidR="001F095F">
        <w:t>nt C--Sample language for</w:t>
      </w:r>
      <w:r>
        <w:t xml:space="preserve"> school districts and college/university d</w:t>
      </w:r>
      <w:r w:rsidRPr="00166EDA">
        <w:t xml:space="preserve">uties </w:t>
      </w:r>
      <w:r>
        <w:t>r</w:t>
      </w:r>
      <w:r w:rsidRPr="00166EDA">
        <w:t xml:space="preserve">elated to PSEO </w:t>
      </w:r>
      <w:r>
        <w:t>e</w:t>
      </w:r>
      <w:r w:rsidRPr="00166EDA">
        <w:t xml:space="preserve">ligibility, </w:t>
      </w:r>
      <w:r>
        <w:t>a</w:t>
      </w:r>
      <w:r w:rsidRPr="00166EDA">
        <w:t xml:space="preserve">dmissions, and </w:t>
      </w:r>
      <w:r>
        <w:t>p</w:t>
      </w:r>
      <w:r w:rsidRPr="00166EDA">
        <w:t>articipation</w:t>
      </w:r>
    </w:p>
    <w:p w:rsidR="00B5633C" w:rsidRDefault="00B5633C" w:rsidP="00B5633C">
      <w:pPr>
        <w:pStyle w:val="ListParagraph"/>
        <w:numPr>
          <w:ilvl w:val="0"/>
          <w:numId w:val="12"/>
        </w:numPr>
      </w:pPr>
      <w:r>
        <w:t>Attachment D—The list of PSEO courses covered which is determined between each school district/charter and college campus entering an agreement</w:t>
      </w:r>
    </w:p>
    <w:p w:rsidR="00B5633C" w:rsidRDefault="001F095F">
      <w:r>
        <w:t xml:space="preserve">All PSEO by contract agreements are developed </w:t>
      </w:r>
      <w:r w:rsidRPr="008D119B">
        <w:t>in accordance with M</w:t>
      </w:r>
      <w:r>
        <w:t>.</w:t>
      </w:r>
      <w:r w:rsidRPr="008D119B">
        <w:t xml:space="preserve"> S</w:t>
      </w:r>
      <w:r>
        <w:t>. §124D.09;</w:t>
      </w:r>
      <w:r w:rsidRPr="008D119B">
        <w:t xml:space="preserve"> Minnesota State </w:t>
      </w:r>
      <w:r>
        <w:t xml:space="preserve">Board Policy 3.5 </w:t>
      </w:r>
      <w:r w:rsidRPr="008D119B">
        <w:t xml:space="preserve">System Procedure 3.5.1; and applicable </w:t>
      </w:r>
      <w:r w:rsidR="00652BA1">
        <w:t>college/university</w:t>
      </w:r>
      <w:r w:rsidRPr="008D119B">
        <w:t xml:space="preserve"> policies.</w:t>
      </w:r>
      <w:r w:rsidRPr="00B07632">
        <w:rPr>
          <w:noProof/>
        </w:rPr>
        <w:t xml:space="preserve"> </w:t>
      </w:r>
      <w:r w:rsidR="00B5633C">
        <w:t>The contract template and the sample language provided within this document are optional for use. Sc</w:t>
      </w:r>
      <w:r>
        <w:t>hool districts and colleges/</w:t>
      </w:r>
      <w:r w:rsidR="00B5633C">
        <w:t>universities are free to develop their own contract template agreements, duties, and commit</w:t>
      </w:r>
      <w:r>
        <w:t xml:space="preserve">ments if desired.  </w:t>
      </w:r>
    </w:p>
    <w:p w:rsidR="00FA6135" w:rsidRPr="00FA6135" w:rsidRDefault="00FA6135"/>
    <w:p w:rsidR="00B5633C" w:rsidRDefault="00B5633C">
      <w:pPr>
        <w:rPr>
          <w:rFonts w:cstheme="minorHAnsi"/>
          <w:sz w:val="28"/>
          <w:szCs w:val="28"/>
        </w:rPr>
      </w:pPr>
    </w:p>
    <w:p w:rsidR="00B5633C" w:rsidRPr="00FC12FE" w:rsidRDefault="004C7387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C93182" wp14:editId="3E7D055E">
                <wp:simplePos x="0" y="0"/>
                <wp:positionH relativeFrom="margin">
                  <wp:posOffset>5019040</wp:posOffset>
                </wp:positionH>
                <wp:positionV relativeFrom="paragraph">
                  <wp:posOffset>1438910</wp:posOffset>
                </wp:positionV>
                <wp:extent cx="1381125" cy="7429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749" y="21600"/>
                    <wp:lineTo x="21749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74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543F1" w:rsidRDefault="00A543F1" w:rsidP="00A543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E8D67F" wp14:editId="0D79AD64">
                                  <wp:extent cx="1162050" cy="619125"/>
                                  <wp:effectExtent l="0" t="0" r="0" b="9525"/>
                                  <wp:docPr id="11" name="Pictur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4335" cy="64698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9318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95.2pt;margin-top:113.3pt;width:108.75pt;height:58.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" fillcolor="window" strokeweight=".5pt">
                <v:textbox>
                  <w:txbxContent>
                    <w:p w:rsidR="00A543F1" w:rsidRDefault="00A543F1" w:rsidP="00A543F1">
                      <w:r>
                        <w:rPr>
                          <w:noProof/>
                        </w:rPr>
                        <w:drawing>
                          <wp:inline distT="0" distB="0" distL="0" distR="0" wp14:anchorId="66E8D67F" wp14:editId="0D79AD64">
                            <wp:extent cx="1162050" cy="619125"/>
                            <wp:effectExtent l="0" t="0" r="0" b="9525"/>
                            <wp:docPr id="11" name="Picture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4335" cy="64698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1445260</wp:posOffset>
            </wp:positionV>
            <wp:extent cx="746125" cy="752475"/>
            <wp:effectExtent l="19050" t="19050" r="15875" b="28575"/>
            <wp:wrapThrough wrapText="bothSides">
              <wp:wrapPolygon edited="0">
                <wp:start x="-551" y="-547"/>
                <wp:lineTo x="-551" y="21873"/>
                <wp:lineTo x="21508" y="21873"/>
                <wp:lineTo x="21508" y="-547"/>
                <wp:lineTo x="-551" y="-547"/>
              </wp:wrapPolygon>
            </wp:wrapThrough>
            <wp:docPr id="8" name="Picture 8" descr="cid:A4808A6B-D4CD-4E72-A931-78FDB4842F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6B8532FC-405A-495D-BD74-8FEDC89A46D5" descr="cid:A4808A6B-D4CD-4E72-A931-78FDB4842F25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125" cy="75247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3124200</wp:posOffset>
            </wp:positionH>
            <wp:positionV relativeFrom="paragraph">
              <wp:posOffset>1443990</wp:posOffset>
            </wp:positionV>
            <wp:extent cx="846455" cy="748030"/>
            <wp:effectExtent l="19050" t="19050" r="10795" b="13970"/>
            <wp:wrapThrough wrapText="bothSides">
              <wp:wrapPolygon edited="0">
                <wp:start x="-486" y="-550"/>
                <wp:lineTo x="-486" y="21453"/>
                <wp:lineTo x="21389" y="21453"/>
                <wp:lineTo x="21389" y="-550"/>
                <wp:lineTo x="-486" y="-550"/>
              </wp:wrapPolygon>
            </wp:wrapThrough>
            <wp:docPr id="7" name="Picture 7" descr="C:\Users\km6652ea\AppData\Local\Microsoft\Windows\INetCache\Content.Word\AMSD_logo_lrg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6652ea\AppData\Local\Microsoft\Windows\INetCache\Content.Word\AMSD_logo_lrg_colo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74803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48F3AD09" wp14:editId="4742066A">
            <wp:simplePos x="0" y="0"/>
            <wp:positionH relativeFrom="column">
              <wp:posOffset>-342900</wp:posOffset>
            </wp:positionH>
            <wp:positionV relativeFrom="paragraph">
              <wp:posOffset>1460500</wp:posOffset>
            </wp:positionV>
            <wp:extent cx="1557020" cy="731520"/>
            <wp:effectExtent l="19050" t="19050" r="24130" b="11430"/>
            <wp:wrapThrough wrapText="bothSides">
              <wp:wrapPolygon edited="0">
                <wp:start x="-264" y="-563"/>
                <wp:lineTo x="-264" y="21375"/>
                <wp:lineTo x="21670" y="21375"/>
                <wp:lineTo x="21670" y="-563"/>
                <wp:lineTo x="-264" y="-563"/>
              </wp:wrapPolygon>
            </wp:wrapThrough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020" cy="73152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749767" wp14:editId="2CE1333F">
                <wp:simplePos x="0" y="0"/>
                <wp:positionH relativeFrom="column">
                  <wp:posOffset>1314450</wp:posOffset>
                </wp:positionH>
                <wp:positionV relativeFrom="paragraph">
                  <wp:posOffset>1460500</wp:posOffset>
                </wp:positionV>
                <wp:extent cx="1657350" cy="734695"/>
                <wp:effectExtent l="0" t="0" r="19050" b="27305"/>
                <wp:wrapThrough wrapText="bothSides">
                  <wp:wrapPolygon edited="0">
                    <wp:start x="0" y="0"/>
                    <wp:lineTo x="0" y="21843"/>
                    <wp:lineTo x="21600" y="21843"/>
                    <wp:lineTo x="21600" y="0"/>
                    <wp:lineTo x="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7346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543F1" w:rsidRDefault="00A543F1" w:rsidP="00A543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09D15C" wp14:editId="3BB19D13">
                                  <wp:extent cx="1428750" cy="638810"/>
                                  <wp:effectExtent l="0" t="0" r="0" b="8890"/>
                                  <wp:docPr id="6" name="Picture 6" descr="C:\Users\km6652ea\AppData\Local\Microsoft\Windows\INetCache\Content.Word\MREA_logo_new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C:\Users\km6652ea\AppData\Local\Microsoft\Windows\INetCache\Content.Word\MREA_logo_new.jp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93884" cy="6679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49767" id="Text Box 5" o:spid="_x0000_s1027" type="#_x0000_t202" style="position:absolute;margin-left:103.5pt;margin-top:115pt;width:130.5pt;height:57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" fillcolor="window" strokeweight=".5pt">
                <v:textbox>
                  <w:txbxContent>
                    <w:p w:rsidR="00A543F1" w:rsidRDefault="00A543F1" w:rsidP="00A543F1">
                      <w:r>
                        <w:rPr>
                          <w:noProof/>
                        </w:rPr>
                        <w:drawing>
                          <wp:inline distT="0" distB="0" distL="0" distR="0" wp14:anchorId="4809D15C" wp14:editId="3BB19D13">
                            <wp:extent cx="1428750" cy="638810"/>
                            <wp:effectExtent l="0" t="0" r="0" b="8890"/>
                            <wp:docPr id="6" name="Picture 6" descr="C:\Users\km6652ea\AppData\Local\Microsoft\Windows\INetCache\Content.Word\MREA_logo_new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C:\Users\km6652ea\AppData\Local\Microsoft\Windows\INetCache\Content.Word\MREA_logo_new.jp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93884" cy="6679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B5633C" w:rsidRPr="00FC12FE" w:rsidSect="00FA61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529DA"/>
    <w:multiLevelType w:val="hybridMultilevel"/>
    <w:tmpl w:val="CC4E557C"/>
    <w:lvl w:ilvl="0" w:tplc="040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372298D"/>
    <w:multiLevelType w:val="hybridMultilevel"/>
    <w:tmpl w:val="CC4E557C"/>
    <w:lvl w:ilvl="0" w:tplc="040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D6E41AA"/>
    <w:multiLevelType w:val="hybridMultilevel"/>
    <w:tmpl w:val="02607F4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694785"/>
    <w:multiLevelType w:val="hybridMultilevel"/>
    <w:tmpl w:val="0ADAA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B04EF"/>
    <w:multiLevelType w:val="hybridMultilevel"/>
    <w:tmpl w:val="02607F4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03524E"/>
    <w:multiLevelType w:val="hybridMultilevel"/>
    <w:tmpl w:val="64C4433E"/>
    <w:lvl w:ilvl="0" w:tplc="04090011">
      <w:start w:val="1"/>
      <w:numFmt w:val="decimal"/>
      <w:lvlText w:val="%1)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6317227D"/>
    <w:multiLevelType w:val="hybridMultilevel"/>
    <w:tmpl w:val="02607F4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6A7231"/>
    <w:multiLevelType w:val="hybridMultilevel"/>
    <w:tmpl w:val="62B66D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F2A45"/>
    <w:multiLevelType w:val="hybridMultilevel"/>
    <w:tmpl w:val="6018FB20"/>
    <w:lvl w:ilvl="0" w:tplc="6C2418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B1696"/>
    <w:multiLevelType w:val="hybridMultilevel"/>
    <w:tmpl w:val="9BDCAE2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711919"/>
    <w:multiLevelType w:val="hybridMultilevel"/>
    <w:tmpl w:val="11D6A7F2"/>
    <w:lvl w:ilvl="0" w:tplc="788612A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141F99"/>
    <w:multiLevelType w:val="hybridMultilevel"/>
    <w:tmpl w:val="02607F4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97"/>
    <w:rsid w:val="000933A3"/>
    <w:rsid w:val="000F7C0A"/>
    <w:rsid w:val="001A73E6"/>
    <w:rsid w:val="001F095F"/>
    <w:rsid w:val="0023583A"/>
    <w:rsid w:val="002C20D3"/>
    <w:rsid w:val="0033636A"/>
    <w:rsid w:val="004C7387"/>
    <w:rsid w:val="004E3D6B"/>
    <w:rsid w:val="005315DD"/>
    <w:rsid w:val="005B7357"/>
    <w:rsid w:val="005F238C"/>
    <w:rsid w:val="005F344E"/>
    <w:rsid w:val="0064484E"/>
    <w:rsid w:val="00652BA1"/>
    <w:rsid w:val="006942D1"/>
    <w:rsid w:val="0084134D"/>
    <w:rsid w:val="008777A3"/>
    <w:rsid w:val="00940D34"/>
    <w:rsid w:val="00A543F1"/>
    <w:rsid w:val="00A9449F"/>
    <w:rsid w:val="00AC6F39"/>
    <w:rsid w:val="00B07632"/>
    <w:rsid w:val="00B5633C"/>
    <w:rsid w:val="00B80EAB"/>
    <w:rsid w:val="00B918CF"/>
    <w:rsid w:val="00BB1794"/>
    <w:rsid w:val="00BD5B1D"/>
    <w:rsid w:val="00C051D7"/>
    <w:rsid w:val="00C442BB"/>
    <w:rsid w:val="00CB26A7"/>
    <w:rsid w:val="00D94507"/>
    <w:rsid w:val="00DA478C"/>
    <w:rsid w:val="00F21497"/>
    <w:rsid w:val="00FA6135"/>
    <w:rsid w:val="00FC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FE13E"/>
  <w15:chartTrackingRefBased/>
  <w15:docId w15:val="{6DDD483A-D78F-4AF8-BF23-DF10058E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7357"/>
    <w:pPr>
      <w:ind w:left="720"/>
      <w:contextualSpacing/>
    </w:pPr>
  </w:style>
  <w:style w:type="paragraph" w:styleId="NormalWeb">
    <w:name w:val="Normal (Web)"/>
    <w:basedOn w:val="Normal"/>
    <w:rsid w:val="005B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BODYCOPY">
    <w:name w:val="MS BODY COPY"/>
    <w:basedOn w:val="Normal"/>
    <w:qFormat/>
    <w:rsid w:val="005B7357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cid:A4808A6B-D4CD-4E72-A931-78FDB4842F25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MnSCU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Espinosa</dc:creator>
  <cp:keywords/>
  <dc:description/>
  <cp:lastModifiedBy>Pakou Yang</cp:lastModifiedBy>
  <cp:revision>2</cp:revision>
  <dcterms:created xsi:type="dcterms:W3CDTF">2018-05-02T21:38:00Z</dcterms:created>
  <dcterms:modified xsi:type="dcterms:W3CDTF">2018-05-02T21:38:00Z</dcterms:modified>
</cp:coreProperties>
</file>